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53" w:rsidRDefault="007D502A" w:rsidP="007F5953">
      <w:pPr>
        <w:jc w:val="center"/>
        <w:rPr>
          <w:rStyle w:val="Hyperlink"/>
          <w:rFonts w:ascii="Verdana" w:hAnsi="Verdana"/>
          <w:b/>
          <w:i/>
          <w:sz w:val="28"/>
          <w:szCs w:val="18"/>
        </w:rPr>
      </w:pPr>
      <w:hyperlink r:id="rId6" w:history="1">
        <w:r w:rsidR="007F5953" w:rsidRPr="00B41C7F">
          <w:rPr>
            <w:rStyle w:val="Hyperlink"/>
            <w:rFonts w:ascii="Verdana" w:hAnsi="Verdana"/>
            <w:b/>
            <w:i/>
            <w:sz w:val="28"/>
            <w:szCs w:val="18"/>
          </w:rPr>
          <w:t>www.CEV-KIN.EU</w:t>
        </w:r>
      </w:hyperlink>
    </w:p>
    <w:p w:rsidR="00680BBE" w:rsidRPr="004240A9" w:rsidRDefault="00680BBE" w:rsidP="00680BBE">
      <w:pPr>
        <w:rPr>
          <w:rFonts w:ascii="Verdana" w:hAnsi="Verdana"/>
          <w:b/>
          <w:bCs/>
          <w:i/>
          <w:sz w:val="28"/>
          <w:szCs w:val="18"/>
        </w:rPr>
      </w:pPr>
    </w:p>
    <w:p w:rsidR="00680BBE" w:rsidRPr="00746048" w:rsidRDefault="00680BBE" w:rsidP="00680BBE">
      <w:pPr>
        <w:pStyle w:val="NoSpacing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:rsidR="00680BBE" w:rsidRDefault="00680BBE" w:rsidP="00680BBE">
      <w:pPr>
        <w:pStyle w:val="NoSpacing"/>
        <w:rPr>
          <w:rFonts w:ascii="Verdana" w:hAnsi="Verdana"/>
          <w:color w:val="000000"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:rsidR="00680BBE" w:rsidRPr="00746048" w:rsidRDefault="00680BBE" w:rsidP="00680BBE">
      <w:pPr>
        <w:pStyle w:val="NoSpacing"/>
        <w:ind w:left="426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Cette liste indicative de documents n’est </w:t>
      </w:r>
      <w:r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il est de </w:t>
      </w:r>
      <w:r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7" w:history="1">
        <w:r w:rsidRPr="00746048">
          <w:rPr>
            <w:rStyle w:val="Hyperlink"/>
            <w:rFonts w:ascii="Verdana" w:hAnsi="Verdana"/>
            <w:sz w:val="20"/>
            <w:szCs w:val="20"/>
          </w:rPr>
          <w:t>conditions</w:t>
        </w:r>
      </w:hyperlink>
      <w:r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8" w:history="1">
        <w:r w:rsidRPr="00746048">
          <w:rPr>
            <w:rStyle w:val="Hyperlink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décision sera prise sur base du dossier tel que déposé.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prise.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 ou 1</w:t>
      </w:r>
      <w:r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envisagé.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Les preuves de vos moyens de subsistance personnels sont demandés même si le voyage est pris en charge par l’employeur/l’organisation/garant en Europe/ 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 à des tierces personnes.  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A408E4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:rsidR="00680BBE" w:rsidRPr="00746048" w:rsidRDefault="00680BBE" w:rsidP="00680BBE">
      <w:pPr>
        <w:pStyle w:val="NoSpacing"/>
        <w:rPr>
          <w:rFonts w:ascii="Verdana" w:hAnsi="Verdana"/>
          <w:bCs/>
          <w:sz w:val="20"/>
          <w:szCs w:val="20"/>
        </w:rPr>
      </w:pPr>
    </w:p>
    <w:p w:rsidR="00680BBE" w:rsidRPr="00746048" w:rsidRDefault="00680BBE" w:rsidP="00680BBE">
      <w:pPr>
        <w:pStyle w:val="NoSpacing"/>
        <w:numPr>
          <w:ilvl w:val="0"/>
          <w:numId w:val="5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enfants mineurs et le conjoint/partenaire légal (Présenter la preuve de la filiation parentale/Actes de naissance) des citoyens de l’EU, l’Islande, la Norvège et le Liechtenstein sont dispensés de l’assurance voyage ainsi que des frais de visa Schengen. </w:t>
      </w:r>
    </w:p>
    <w:p w:rsidR="00680BBE" w:rsidRDefault="00680BBE" w:rsidP="00A8297F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p w:rsidR="00205B95" w:rsidRPr="0035642C" w:rsidRDefault="00205B95" w:rsidP="0020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</w:rPr>
      </w:pPr>
      <w:r w:rsidRPr="0035642C">
        <w:rPr>
          <w:rFonts w:ascii="Verdana" w:hAnsi="Verdana"/>
          <w:b/>
          <w:bCs/>
        </w:rPr>
        <w:t xml:space="preserve">DOCUMENTS A FOURNIR DEMANDE DE VISA </w:t>
      </w:r>
      <w:r>
        <w:rPr>
          <w:rFonts w:ascii="Verdana" w:hAnsi="Verdana"/>
          <w:b/>
          <w:bCs/>
        </w:rPr>
        <w:t>C ETUDIANT BOURSIER</w:t>
      </w:r>
    </w:p>
    <w:p w:rsidR="00680BBE" w:rsidRPr="007F5953" w:rsidRDefault="00680BBE" w:rsidP="00A8297F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426"/>
        <w:gridCol w:w="425"/>
      </w:tblGrid>
      <w:tr w:rsidR="00A8297F" w:rsidRPr="003B4153" w:rsidTr="00680BBE">
        <w:tc>
          <w:tcPr>
            <w:tcW w:w="9747" w:type="dxa"/>
          </w:tcPr>
          <w:p w:rsidR="00A8297F" w:rsidRDefault="003A79C1" w:rsidP="007F5953">
            <w:pPr>
              <w:tabs>
                <w:tab w:val="left" w:pos="3300"/>
              </w:tabs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É</w:t>
            </w:r>
            <w:r w:rsidR="00A8297F" w:rsidRPr="00A8297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tudiant bénéficiant d’une bourse</w:t>
            </w:r>
          </w:p>
          <w:p w:rsidR="00A8297F" w:rsidRPr="00D65981" w:rsidRDefault="007F5953" w:rsidP="00D659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5981">
              <w:rPr>
                <w:rFonts w:ascii="Verdana" w:hAnsi="Verdana"/>
                <w:bCs/>
                <w:sz w:val="20"/>
                <w:szCs w:val="20"/>
                <w:lang w:val="fr-FR"/>
              </w:rPr>
              <w:t>COURT SEJOUR</w:t>
            </w:r>
            <w:r w:rsidR="00D65981" w:rsidRPr="00D65981">
              <w:rPr>
                <w:rFonts w:ascii="Verdana" w:hAnsi="Verdana"/>
                <w:bCs/>
                <w:sz w:val="20"/>
                <w:szCs w:val="20"/>
                <w:lang w:val="fr-FR"/>
              </w:rPr>
              <w:t> :</w:t>
            </w:r>
            <w:r w:rsidR="00D65981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65981">
              <w:rPr>
                <w:rFonts w:ascii="Verdana" w:hAnsi="Verdana"/>
                <w:sz w:val="20"/>
                <w:szCs w:val="20"/>
              </w:rPr>
              <w:t>séjour ininterrompu maximum</w:t>
            </w:r>
            <w:r w:rsidR="00D65981" w:rsidRPr="004053FB">
              <w:rPr>
                <w:rFonts w:ascii="Verdana" w:hAnsi="Verdana"/>
                <w:sz w:val="20"/>
                <w:szCs w:val="20"/>
              </w:rPr>
              <w:t xml:space="preserve"> 90</w:t>
            </w:r>
            <w:r w:rsidR="00D65981">
              <w:rPr>
                <w:rFonts w:ascii="Verdana" w:hAnsi="Verdana"/>
                <w:sz w:val="20"/>
                <w:szCs w:val="20"/>
              </w:rPr>
              <w:t xml:space="preserve"> jours et</w:t>
            </w:r>
            <w:r w:rsidR="00D65981" w:rsidRPr="004053FB">
              <w:rPr>
                <w:rFonts w:ascii="Verdana" w:hAnsi="Verdana"/>
                <w:sz w:val="20"/>
                <w:szCs w:val="20"/>
              </w:rPr>
              <w:t xml:space="preserve"> doctorats</w:t>
            </w:r>
            <w:r w:rsidR="00D65981">
              <w:rPr>
                <w:rFonts w:ascii="Verdana" w:hAnsi="Verdana"/>
                <w:sz w:val="20"/>
                <w:szCs w:val="20"/>
              </w:rPr>
              <w:t xml:space="preserve"> mixtes</w:t>
            </w:r>
          </w:p>
        </w:tc>
        <w:tc>
          <w:tcPr>
            <w:tcW w:w="426" w:type="dxa"/>
            <w:vAlign w:val="center"/>
          </w:tcPr>
          <w:p w:rsidR="00A8297F" w:rsidRPr="00D65981" w:rsidRDefault="00A8297F" w:rsidP="00D65981">
            <w:pPr>
              <w:jc w:val="center"/>
              <w:rPr>
                <w:rFonts w:ascii="Segoe UI Symbol" w:hAnsi="Segoe UI Symbol" w:cs="Segoe UI Symbol"/>
                <w:b/>
                <w:lang w:val="fr-FR"/>
              </w:rPr>
            </w:pPr>
            <w:r w:rsidRPr="00D65981">
              <w:rPr>
                <w:rFonts w:ascii="Segoe UI Symbol" w:hAnsi="Segoe UI Symbol" w:cs="Segoe UI Symbol"/>
                <w:b/>
                <w:color w:val="00B050"/>
                <w:lang w:val="fr-FR"/>
              </w:rPr>
              <w:t>✓</w:t>
            </w:r>
          </w:p>
        </w:tc>
        <w:tc>
          <w:tcPr>
            <w:tcW w:w="425" w:type="dxa"/>
            <w:vAlign w:val="center"/>
          </w:tcPr>
          <w:p w:rsidR="00A8297F" w:rsidRPr="00D65981" w:rsidRDefault="00A8297F" w:rsidP="00D65981">
            <w:pPr>
              <w:jc w:val="center"/>
              <w:rPr>
                <w:rFonts w:ascii="Segoe UI Symbol" w:hAnsi="Segoe UI Symbol" w:cs="Segoe UI Symbol"/>
                <w:b/>
                <w:lang w:val="fr-FR"/>
              </w:rPr>
            </w:pPr>
            <w:r w:rsidRPr="00D65981">
              <w:rPr>
                <w:rFonts w:ascii="Calibri" w:hAnsi="Calibri" w:cs="Calibri"/>
                <w:b/>
                <w:color w:val="FF0000"/>
                <w:lang w:val="fr-FR"/>
              </w:rPr>
              <w:t>X</w:t>
            </w:r>
          </w:p>
        </w:tc>
      </w:tr>
      <w:tr w:rsidR="00A8297F" w:rsidRPr="003B4153" w:rsidTr="00680BBE">
        <w:tc>
          <w:tcPr>
            <w:tcW w:w="9747" w:type="dxa"/>
          </w:tcPr>
          <w:p w:rsidR="00A8297F" w:rsidRPr="003B4153" w:rsidRDefault="007D502A" w:rsidP="00680BBE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hyperlink r:id="rId9" w:history="1">
              <w:r w:rsidR="00A8297F" w:rsidRPr="00680BBE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FORMULAIRE</w:t>
              </w:r>
              <w:r w:rsidR="00A8297F" w:rsidRPr="003B41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 xml:space="preserve"> DE DEMANDE DE VISA</w:t>
              </w:r>
            </w:hyperlink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daté et signé</w:t>
            </w:r>
            <w:bookmarkStart w:id="0" w:name="_GoBack"/>
            <w:bookmarkEnd w:id="0"/>
          </w:p>
          <w:p w:rsidR="00A8297F" w:rsidRPr="003B4153" w:rsidRDefault="00A8297F" w:rsidP="00680BB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AVEC 1 PHOTO </w:t>
            </w:r>
            <w:hyperlink r:id="rId10" w:history="1">
              <w:r w:rsidRPr="003B41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conforme</w:t>
              </w:r>
            </w:hyperlink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 RECENTE : </w:t>
            </w:r>
          </w:p>
          <w:p w:rsidR="00A8297F" w:rsidRPr="003B4153" w:rsidRDefault="00A8297F" w:rsidP="00680BB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Compléter le formulaire online sur </w:t>
            </w:r>
            <w:hyperlink r:id="rId11" w:history="1">
              <w:r w:rsidRPr="003B41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https://visaonweb.diplomatie.be/</w:t>
              </w:r>
            </w:hyperlink>
          </w:p>
        </w:tc>
        <w:tc>
          <w:tcPr>
            <w:tcW w:w="426" w:type="dxa"/>
            <w:vAlign w:val="center"/>
          </w:tcPr>
          <w:p w:rsidR="00A8297F" w:rsidRDefault="00A8297F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Pr="003B4153" w:rsidRDefault="00205B95" w:rsidP="00D65981">
            <w:pPr>
              <w:jc w:val="center"/>
              <w:rPr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A8297F" w:rsidRDefault="00A8297F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Pr="003B4153" w:rsidRDefault="00205B95" w:rsidP="00D65981">
            <w:pPr>
              <w:jc w:val="center"/>
              <w:rPr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8297F" w:rsidRPr="003B4153" w:rsidTr="00680BBE">
        <w:tc>
          <w:tcPr>
            <w:tcW w:w="9747" w:type="dxa"/>
          </w:tcPr>
          <w:p w:rsidR="00A8297F" w:rsidRPr="003B4153" w:rsidRDefault="00A8297F" w:rsidP="00680BBE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PASSEPORT NATIONAL (signé et valable au moins 3 mois après l’expiration du visa demandé)</w:t>
            </w:r>
          </w:p>
          <w:p w:rsidR="00A8297F" w:rsidRPr="003B4153" w:rsidRDefault="00A8297F" w:rsidP="00680BB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+ copie des 2 premières et dernières pages</w:t>
            </w:r>
          </w:p>
          <w:p w:rsidR="00A8297F" w:rsidRPr="003B4153" w:rsidRDefault="00A8297F" w:rsidP="00680BB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+ copie des pages munies d’un visa + cachets sortie/entrée </w:t>
            </w:r>
          </w:p>
          <w:p w:rsidR="00A8297F" w:rsidRPr="003B4153" w:rsidRDefault="00A8297F" w:rsidP="00680BB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+ copie des visas (Schengen et autres) + cachets sortie/entrée D</w:t>
            </w:r>
            <w:r w:rsidR="002734C5">
              <w:rPr>
                <w:rFonts w:ascii="Verdana" w:hAnsi="Verdana"/>
                <w:sz w:val="20"/>
                <w:szCs w:val="20"/>
                <w:lang w:val="fr-FR"/>
              </w:rPr>
              <w:t>U</w:t>
            </w: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 PASSEPORT PRECEDENT</w:t>
            </w:r>
          </w:p>
        </w:tc>
        <w:tc>
          <w:tcPr>
            <w:tcW w:w="426" w:type="dxa"/>
            <w:vAlign w:val="center"/>
          </w:tcPr>
          <w:p w:rsidR="00A8297F" w:rsidRDefault="00A8297F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Default="00205B95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Default="00205B95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Pr="003B4153" w:rsidRDefault="00205B95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A8297F" w:rsidRDefault="00A8297F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Default="00205B95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Default="00205B95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205B95" w:rsidRPr="003B4153" w:rsidRDefault="00205B95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8297F" w:rsidRPr="003B4153" w:rsidTr="00680BBE">
        <w:tc>
          <w:tcPr>
            <w:tcW w:w="9747" w:type="dxa"/>
          </w:tcPr>
          <w:p w:rsidR="00680BBE" w:rsidRPr="003B4153" w:rsidRDefault="00A8297F" w:rsidP="00680BBE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RESERVATION TRANSPORT ALLER-RETOUR</w:t>
            </w:r>
          </w:p>
        </w:tc>
        <w:tc>
          <w:tcPr>
            <w:tcW w:w="426" w:type="dxa"/>
            <w:vAlign w:val="center"/>
          </w:tcPr>
          <w:p w:rsidR="00A8297F" w:rsidRPr="003B4153" w:rsidRDefault="00A8297F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A8297F" w:rsidRPr="003B4153" w:rsidRDefault="00A8297F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:rsidR="00680BBE" w:rsidRDefault="00680B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  <w:gridCol w:w="426"/>
        <w:gridCol w:w="425"/>
      </w:tblGrid>
      <w:tr w:rsidR="003E3FDE" w:rsidRPr="003B4153" w:rsidTr="00680BBE">
        <w:tc>
          <w:tcPr>
            <w:tcW w:w="9747" w:type="dxa"/>
          </w:tcPr>
          <w:p w:rsidR="003E3FDE" w:rsidRPr="00A856FC" w:rsidRDefault="003E3FDE" w:rsidP="009C67D0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56F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POUR L’ETAT BELGE </w:t>
            </w:r>
          </w:p>
        </w:tc>
        <w:tc>
          <w:tcPr>
            <w:tcW w:w="426" w:type="dxa"/>
            <w:vAlign w:val="center"/>
          </w:tcPr>
          <w:p w:rsidR="003E3FDE" w:rsidRPr="003B4153" w:rsidRDefault="003E3FDE" w:rsidP="009C67D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25" w:type="dxa"/>
            <w:vAlign w:val="center"/>
          </w:tcPr>
          <w:p w:rsidR="003E3FDE" w:rsidRPr="003B4153" w:rsidRDefault="003E3FDE" w:rsidP="009C67D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3E3FDE" w:rsidRPr="003B4153" w:rsidTr="00680BBE">
        <w:tc>
          <w:tcPr>
            <w:tcW w:w="9747" w:type="dxa"/>
          </w:tcPr>
          <w:p w:rsidR="003E3FDE" w:rsidRPr="00827539" w:rsidRDefault="003E3FDE" w:rsidP="009C67D0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>
              <w:rPr>
                <w:rFonts w:ascii="Verdana" w:hAnsi="Verdana"/>
                <w:sz w:val="20"/>
                <w:szCs w:val="20"/>
              </w:rPr>
              <w:t xml:space="preserve">avec fonction ; durée de la mission ; pays/société accueillant ; mission à charge de :  la société qui invite / la société qui envoie en mission / autres (à prouver) </w:t>
            </w:r>
          </w:p>
        </w:tc>
        <w:tc>
          <w:tcPr>
            <w:tcW w:w="426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E3FDE" w:rsidRPr="00F43537" w:rsidTr="00680BBE">
        <w:tc>
          <w:tcPr>
            <w:tcW w:w="9747" w:type="dxa"/>
          </w:tcPr>
          <w:p w:rsidR="003E3FDE" w:rsidRPr="0064521C" w:rsidRDefault="003E3FDE" w:rsidP="009C67D0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053FB">
              <w:rPr>
                <w:rFonts w:ascii="Verdana" w:hAnsi="Verdana"/>
                <w:sz w:val="20"/>
                <w:szCs w:val="20"/>
              </w:rPr>
              <w:t>ATTESTATION DE L’ORGANISME BOURSIER INFORMANT L’AMBASSADE DE LA SELECTION DU BOURSIER (CTB, CUD, VLIR, IMT, …)</w:t>
            </w:r>
          </w:p>
        </w:tc>
        <w:tc>
          <w:tcPr>
            <w:tcW w:w="426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E3FDE" w:rsidRPr="00F43537" w:rsidTr="00680BBE">
        <w:tc>
          <w:tcPr>
            <w:tcW w:w="9747" w:type="dxa"/>
          </w:tcPr>
          <w:p w:rsidR="003E3FDE" w:rsidRPr="0064521C" w:rsidRDefault="003E3FDE" w:rsidP="009C67D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4053FB">
              <w:rPr>
                <w:rFonts w:ascii="Verdana" w:hAnsi="Verdana"/>
                <w:sz w:val="20"/>
                <w:szCs w:val="20"/>
              </w:rPr>
              <w:t xml:space="preserve">ATTESTATION DE LA DGD </w:t>
            </w:r>
            <w:r>
              <w:rPr>
                <w:rFonts w:ascii="Verdana" w:hAnsi="Verdana"/>
                <w:sz w:val="20"/>
                <w:szCs w:val="20"/>
              </w:rPr>
              <w:t>si disponible</w:t>
            </w:r>
          </w:p>
        </w:tc>
        <w:tc>
          <w:tcPr>
            <w:tcW w:w="426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E3FDE" w:rsidRPr="00F43537" w:rsidTr="00680BBE">
        <w:tc>
          <w:tcPr>
            <w:tcW w:w="9747" w:type="dxa"/>
          </w:tcPr>
          <w:p w:rsidR="003E3FDE" w:rsidRPr="0064521C" w:rsidRDefault="003E3FDE" w:rsidP="009C67D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4053FB">
              <w:rPr>
                <w:rFonts w:ascii="Verdana" w:hAnsi="Verdana"/>
                <w:sz w:val="20"/>
                <w:szCs w:val="20"/>
              </w:rPr>
              <w:t>DIPLÔMES ORIGINAUX AVEC 1 COPIE</w:t>
            </w:r>
          </w:p>
        </w:tc>
        <w:tc>
          <w:tcPr>
            <w:tcW w:w="426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3E3FDE" w:rsidRPr="00F43537" w:rsidRDefault="003E3FDE" w:rsidP="009C67D0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D65981" w:rsidRPr="003B4153" w:rsidTr="00680BBE">
        <w:tc>
          <w:tcPr>
            <w:tcW w:w="9747" w:type="dxa"/>
          </w:tcPr>
          <w:p w:rsidR="00D65981" w:rsidRPr="00A856FC" w:rsidRDefault="00D65981" w:rsidP="00D65981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56FC">
              <w:rPr>
                <w:rFonts w:ascii="Verdana" w:hAnsi="Verdana"/>
                <w:b/>
                <w:bCs/>
                <w:sz w:val="20"/>
                <w:szCs w:val="20"/>
              </w:rPr>
              <w:t>POUR L’ETAT FRANÇAIS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C46E22" w:rsidRPr="00C46E22">
              <w:rPr>
                <w:rFonts w:ascii="Verdana" w:hAnsi="Verdana"/>
                <w:bCs/>
                <w:sz w:val="20"/>
                <w:szCs w:val="20"/>
              </w:rPr>
              <w:t>(originaux +</w:t>
            </w:r>
            <w:r w:rsidR="00C46E22" w:rsidRPr="00205B9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2</w:t>
            </w:r>
            <w:r w:rsidR="00C46E22" w:rsidRPr="00205B95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C46E22" w:rsidRPr="00C46E22">
              <w:rPr>
                <w:rFonts w:ascii="Verdana" w:hAnsi="Verdana"/>
                <w:bCs/>
                <w:sz w:val="20"/>
                <w:szCs w:val="20"/>
              </w:rPr>
              <w:t>copies !)</w:t>
            </w:r>
          </w:p>
        </w:tc>
        <w:tc>
          <w:tcPr>
            <w:tcW w:w="426" w:type="dxa"/>
            <w:vAlign w:val="center"/>
          </w:tcPr>
          <w:p w:rsidR="00D65981" w:rsidRPr="003B4153" w:rsidRDefault="00D65981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25" w:type="dxa"/>
            <w:vAlign w:val="center"/>
          </w:tcPr>
          <w:p w:rsidR="00D65981" w:rsidRPr="003B4153" w:rsidRDefault="00D65981" w:rsidP="00D6598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D65981" w:rsidRPr="00F43537" w:rsidTr="00680BBE">
        <w:tc>
          <w:tcPr>
            <w:tcW w:w="9747" w:type="dxa"/>
          </w:tcPr>
          <w:p w:rsidR="00D65981" w:rsidRPr="00A856FC" w:rsidRDefault="00D65981" w:rsidP="00D65981">
            <w:pPr>
              <w:spacing w:before="12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F847E7">
              <w:rPr>
                <w:rFonts w:ascii="Verdana" w:hAnsi="Verdana"/>
                <w:sz w:val="20"/>
                <w:szCs w:val="20"/>
              </w:rPr>
              <w:t>ATTESTATION DE L’ORGANISME BOURSIER INFORMANT L’AMBASSADE DE LA SELECTION ET DE LA PRISE EN CHARGE DU BOURSIER</w:t>
            </w:r>
          </w:p>
        </w:tc>
        <w:tc>
          <w:tcPr>
            <w:tcW w:w="426" w:type="dxa"/>
            <w:vAlign w:val="center"/>
          </w:tcPr>
          <w:p w:rsidR="00D65981" w:rsidRPr="00F43537" w:rsidRDefault="00D65981" w:rsidP="00D65981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D65981" w:rsidRPr="00F43537" w:rsidRDefault="00D65981" w:rsidP="00D65981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D65981" w:rsidRPr="00F43537" w:rsidTr="00680BBE">
        <w:tc>
          <w:tcPr>
            <w:tcW w:w="9747" w:type="dxa"/>
          </w:tcPr>
          <w:p w:rsidR="00D65981" w:rsidRPr="00A856FC" w:rsidRDefault="00D65981" w:rsidP="00D65981">
            <w:pPr>
              <w:spacing w:before="120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F847E7">
              <w:rPr>
                <w:rFonts w:ascii="Verdana" w:hAnsi="Verdana"/>
                <w:sz w:val="20"/>
                <w:szCs w:val="20"/>
              </w:rPr>
              <w:t>LETTRE DE RECOMMANDATION DE L’AMBASSADE DE FRANCE</w:t>
            </w:r>
          </w:p>
        </w:tc>
        <w:tc>
          <w:tcPr>
            <w:tcW w:w="426" w:type="dxa"/>
            <w:vAlign w:val="center"/>
          </w:tcPr>
          <w:p w:rsidR="00D65981" w:rsidRPr="00F43537" w:rsidRDefault="00D65981" w:rsidP="00D65981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:rsidR="00D65981" w:rsidRPr="00F43537" w:rsidRDefault="00D65981" w:rsidP="00D65981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:rsidR="00A8297F" w:rsidRDefault="00A8297F" w:rsidP="00A8297F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sectPr w:rsidR="00A8297F" w:rsidSect="00680BBE">
      <w:pgSz w:w="12240" w:h="15840"/>
      <w:pgMar w:top="567" w:right="90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DA4"/>
    <w:multiLevelType w:val="hybridMultilevel"/>
    <w:tmpl w:val="82CEBA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7F"/>
    <w:rsid w:val="001E272E"/>
    <w:rsid w:val="00205B95"/>
    <w:rsid w:val="002734C5"/>
    <w:rsid w:val="00370889"/>
    <w:rsid w:val="003A79C1"/>
    <w:rsid w:val="003E3FDE"/>
    <w:rsid w:val="004040E4"/>
    <w:rsid w:val="00420BC0"/>
    <w:rsid w:val="00680BBE"/>
    <w:rsid w:val="007D502A"/>
    <w:rsid w:val="007F5953"/>
    <w:rsid w:val="0091067C"/>
    <w:rsid w:val="00A1459B"/>
    <w:rsid w:val="00A8297F"/>
    <w:rsid w:val="00B42E03"/>
    <w:rsid w:val="00C46E22"/>
    <w:rsid w:val="00C87809"/>
    <w:rsid w:val="00D63E6F"/>
    <w:rsid w:val="00D65981"/>
    <w:rsid w:val="00E50C1F"/>
    <w:rsid w:val="00E741D2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97F"/>
    <w:rPr>
      <w:color w:val="0000FF"/>
      <w:u w:val="single"/>
    </w:rPr>
  </w:style>
  <w:style w:type="table" w:styleId="TableGrid">
    <w:name w:val="Table Grid"/>
    <w:basedOn w:val="TableNormal"/>
    <w:uiPriority w:val="39"/>
    <w:rsid w:val="00A8297F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7F"/>
    <w:pPr>
      <w:ind w:left="720"/>
      <w:contextualSpacing/>
    </w:pPr>
  </w:style>
  <w:style w:type="character" w:customStyle="1" w:styleId="apple-converted-space">
    <w:name w:val="apple-converted-space"/>
    <w:rsid w:val="007F5953"/>
  </w:style>
  <w:style w:type="paragraph" w:styleId="NoSpacing">
    <w:name w:val="No Spacing"/>
    <w:uiPriority w:val="1"/>
    <w:qFormat/>
    <w:rsid w:val="0068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97F"/>
    <w:rPr>
      <w:color w:val="0000FF"/>
      <w:u w:val="single"/>
    </w:rPr>
  </w:style>
  <w:style w:type="table" w:styleId="TableGrid">
    <w:name w:val="Table Grid"/>
    <w:basedOn w:val="TableNormal"/>
    <w:uiPriority w:val="39"/>
    <w:rsid w:val="00A8297F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7F"/>
    <w:pPr>
      <w:ind w:left="720"/>
      <w:contextualSpacing/>
    </w:pPr>
  </w:style>
  <w:style w:type="character" w:customStyle="1" w:styleId="apple-converted-space">
    <w:name w:val="apple-converted-space"/>
    <w:rsid w:val="007F5953"/>
  </w:style>
  <w:style w:type="paragraph" w:styleId="NoSpacing">
    <w:name w:val="No Spacing"/>
    <w:uiPriority w:val="1"/>
    <w:qFormat/>
    <w:rsid w:val="0068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fi.ibz.be/sites/dvzoe/FR/Pages/home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xUriServ/LexUriServ.do?uri=OJ:L:2009:243:0001:0058:FR: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V-KIN.EU" TargetMode="External"/><Relationship Id="rId11" Type="http://schemas.openxmlformats.org/officeDocument/2006/relationships/hyperlink" Target="https://visaonweb.diplomatie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plomatie.belgium.be/sites/default/files/downloads/exigences_pour_les_photos_de_passepor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aonweb.diplomatie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52AB8E7.dotm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Graef Jana - Belgium - Kinshasa - C</dc:creator>
  <cp:lastModifiedBy>Reyntjens Heidi - Belgium - Kinshasa</cp:lastModifiedBy>
  <cp:revision>7</cp:revision>
  <cp:lastPrinted>2020-07-09T13:48:00Z</cp:lastPrinted>
  <dcterms:created xsi:type="dcterms:W3CDTF">2020-07-08T13:25:00Z</dcterms:created>
  <dcterms:modified xsi:type="dcterms:W3CDTF">2020-07-14T12:39:00Z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f4e95f47-83f6-4f7e-adfd-533c4c4d39bc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